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A37CF" w14:textId="09DAC0C1" w:rsidR="00736F13" w:rsidRPr="00736F13" w:rsidRDefault="00736F13" w:rsidP="00736F13">
      <w:pPr>
        <w:jc w:val="center"/>
        <w:rPr>
          <w:b/>
          <w:bCs/>
          <w:sz w:val="28"/>
          <w:szCs w:val="28"/>
        </w:rPr>
      </w:pPr>
      <w:bookmarkStart w:id="0" w:name="_GoBack"/>
      <w:bookmarkEnd w:id="0"/>
      <w:r w:rsidRPr="001961B4">
        <w:rPr>
          <w:b/>
          <w:bCs/>
          <w:sz w:val="28"/>
          <w:szCs w:val="28"/>
        </w:rPr>
        <w:t>Lost Wages Policy</w:t>
      </w:r>
    </w:p>
    <w:p w14:paraId="043DD73A" w14:textId="28215E04" w:rsidR="00736F13" w:rsidRPr="00736F13" w:rsidRDefault="00736F13" w:rsidP="00736F13">
      <w:pPr>
        <w:rPr>
          <w:b/>
          <w:bCs/>
        </w:rPr>
      </w:pPr>
      <w:r w:rsidRPr="00CA4C59">
        <w:rPr>
          <w:b/>
          <w:bCs/>
        </w:rPr>
        <w:t>Past Lost Wages</w:t>
      </w:r>
    </w:p>
    <w:p w14:paraId="01560E93" w14:textId="2320983F" w:rsidR="00736F13" w:rsidRDefault="00736F13" w:rsidP="00736F13">
      <w:r>
        <w:t>VCAP calculates past lost wages using the following factors:</w:t>
      </w:r>
    </w:p>
    <w:p w14:paraId="5D79C809" w14:textId="77777777" w:rsidR="00736F13" w:rsidRDefault="00736F13" w:rsidP="00736F13">
      <w:pPr>
        <w:pStyle w:val="ListParagraph"/>
        <w:numPr>
          <w:ilvl w:val="0"/>
          <w:numId w:val="1"/>
        </w:numPr>
      </w:pPr>
      <w:r>
        <w:t>The time absent from work that is accompanied by a doctor’s note.</w:t>
      </w:r>
    </w:p>
    <w:p w14:paraId="23FBE8AC" w14:textId="77777777" w:rsidR="00736F13" w:rsidRDefault="00736F13" w:rsidP="00736F13">
      <w:pPr>
        <w:pStyle w:val="ListParagraph"/>
        <w:numPr>
          <w:ilvl w:val="0"/>
          <w:numId w:val="1"/>
        </w:numPr>
      </w:pPr>
      <w:r>
        <w:t>The average time the claimant worked per week in the four-week period preceding the crime.</w:t>
      </w:r>
    </w:p>
    <w:p w14:paraId="1219E6E7" w14:textId="77777777" w:rsidR="00736F13" w:rsidRDefault="00736F13" w:rsidP="00736F13">
      <w:pPr>
        <w:pStyle w:val="ListParagraph"/>
        <w:numPr>
          <w:ilvl w:val="0"/>
          <w:numId w:val="1"/>
        </w:numPr>
      </w:pPr>
      <w:r>
        <w:t>The average gross wage the claimant earned in the four-week period preceding the crime.</w:t>
      </w:r>
    </w:p>
    <w:p w14:paraId="06BBEC49" w14:textId="77777777" w:rsidR="00736F13" w:rsidRDefault="00736F13" w:rsidP="00736F13">
      <w:pPr>
        <w:pStyle w:val="ListParagraph"/>
        <w:numPr>
          <w:ilvl w:val="0"/>
          <w:numId w:val="1"/>
        </w:numPr>
      </w:pPr>
      <w:r>
        <w:t>The average of the gross income earned per the tax-return of a claimant who is self-employed.</w:t>
      </w:r>
    </w:p>
    <w:p w14:paraId="7264611E" w14:textId="77777777" w:rsidR="00736F13" w:rsidRDefault="00736F13" w:rsidP="00736F13">
      <w:pPr>
        <w:pStyle w:val="ListParagraph"/>
        <w:numPr>
          <w:ilvl w:val="0"/>
          <w:numId w:val="1"/>
        </w:numPr>
      </w:pPr>
      <w:r>
        <w:t>The average of the net income earned, excluding depreciation, per the tax-return of a claimant who is a sole-proprietor.</w:t>
      </w:r>
    </w:p>
    <w:p w14:paraId="51E46386" w14:textId="5BA7529F" w:rsidR="00736F13" w:rsidRDefault="00736F13" w:rsidP="00736F13">
      <w:pPr>
        <w:pStyle w:val="ListParagraph"/>
        <w:numPr>
          <w:ilvl w:val="0"/>
          <w:numId w:val="1"/>
        </w:numPr>
      </w:pPr>
      <w:r>
        <w:t>Any sick, vacation, or compensatory time the claimant used.</w:t>
      </w:r>
    </w:p>
    <w:p w14:paraId="3D198DB5" w14:textId="77777777" w:rsidR="00736F13" w:rsidRDefault="00736F13" w:rsidP="00736F13">
      <w:pPr>
        <w:pStyle w:val="ListParagraph"/>
      </w:pPr>
    </w:p>
    <w:p w14:paraId="1FF94F4F" w14:textId="347D65BB" w:rsidR="00736F13" w:rsidRDefault="00736F13" w:rsidP="00736F13">
      <w:r>
        <w:t>This information is gleaned from doctor’s notes, the VCAP employer questionnaire, prior pay stubs, and/or tax returns. In an attempt to expedite payments in cases when employers are non-responsive or when information is otherwise incomplete, VCAP reserves the right to calculate wages based solely upon the paystubs and tax returns received, provided there is a doctor’s note excusing the absence from work. No doctor’s note is required in any case in which the claimant is seeking lost wage reimbursement for less than 3 days of missed work.</w:t>
      </w:r>
    </w:p>
    <w:p w14:paraId="3A9D2314" w14:textId="49B47D4A" w:rsidR="00736F13" w:rsidRDefault="00736F13" w:rsidP="00736F13">
      <w:r>
        <w:t>Claimants who were either separated from their employment, unemployed, or working in an irregular manner (“under the table”) at the time of the crime are ineligible for VCAP’s lost wages benefit.</w:t>
      </w:r>
    </w:p>
    <w:p w14:paraId="6D46443D" w14:textId="2C376F3A" w:rsidR="00736F13" w:rsidRPr="00736F13" w:rsidRDefault="00736F13" w:rsidP="00736F13">
      <w:pPr>
        <w:rPr>
          <w:b/>
          <w:bCs/>
        </w:rPr>
      </w:pPr>
      <w:r w:rsidRPr="00CA4C59">
        <w:rPr>
          <w:b/>
          <w:bCs/>
        </w:rPr>
        <w:t>Future Lost Wages</w:t>
      </w:r>
    </w:p>
    <w:p w14:paraId="23420085" w14:textId="65B2DAC3" w:rsidR="00736F13" w:rsidRDefault="00736F13" w:rsidP="00736F13">
      <w:r>
        <w:t>Realizing that victims of crime are not always able to return to work in their previous capacity, VCAP calculates future lost wages using the following factors:</w:t>
      </w:r>
    </w:p>
    <w:p w14:paraId="361AA0AB" w14:textId="77777777" w:rsidR="00736F13" w:rsidRDefault="00736F13" w:rsidP="00736F13">
      <w:pPr>
        <w:pStyle w:val="ListParagraph"/>
        <w:numPr>
          <w:ilvl w:val="0"/>
          <w:numId w:val="3"/>
        </w:numPr>
      </w:pPr>
      <w:r>
        <w:t>The reduction in time that is accompanied by a doctor’s note.</w:t>
      </w:r>
    </w:p>
    <w:p w14:paraId="31853FE7" w14:textId="5904E9D3" w:rsidR="00736F13" w:rsidRDefault="00736F13" w:rsidP="00736F13">
      <w:pPr>
        <w:pStyle w:val="ListParagraph"/>
        <w:numPr>
          <w:ilvl w:val="0"/>
          <w:numId w:val="3"/>
        </w:numPr>
      </w:pPr>
      <w:r>
        <w:t>The difference between the average gross wage the claimant earned in the four-week period preceding the crime, per the provided pay stubs and the reduced wage the claimant earned upon return to work, per the provide pay stubs.</w:t>
      </w:r>
    </w:p>
    <w:p w14:paraId="2C8B1853" w14:textId="77777777" w:rsidR="00736F13" w:rsidRDefault="00736F13" w:rsidP="00736F13">
      <w:pPr>
        <w:pStyle w:val="ListParagraph"/>
      </w:pPr>
    </w:p>
    <w:p w14:paraId="469E73E5" w14:textId="6F30E55E" w:rsidR="00736F13" w:rsidRDefault="00736F13" w:rsidP="00736F13">
      <w:r>
        <w:t>In instances when the crime-related injury prevents the claimant from working scheduled overtime hours, VCAP calculates lost wages using the following factors:</w:t>
      </w:r>
    </w:p>
    <w:p w14:paraId="47D0E657" w14:textId="77777777" w:rsidR="00736F13" w:rsidRDefault="00736F13" w:rsidP="00736F13">
      <w:pPr>
        <w:pStyle w:val="ListParagraph"/>
        <w:numPr>
          <w:ilvl w:val="0"/>
          <w:numId w:val="4"/>
        </w:numPr>
      </w:pPr>
      <w:r>
        <w:t>The reduction in time that is accompanied by a doctor’s note.</w:t>
      </w:r>
    </w:p>
    <w:p w14:paraId="342182C1" w14:textId="77777777" w:rsidR="00736F13" w:rsidRDefault="00736F13" w:rsidP="00736F13">
      <w:pPr>
        <w:pStyle w:val="ListParagraph"/>
        <w:numPr>
          <w:ilvl w:val="0"/>
          <w:numId w:val="4"/>
        </w:numPr>
      </w:pPr>
      <w:r>
        <w:t>A work schedule provided by the employer which shows that the claimant was required to work more than 40 hours per week.</w:t>
      </w:r>
    </w:p>
    <w:p w14:paraId="2C3371F4" w14:textId="77777777" w:rsidR="00736F13" w:rsidRDefault="00736F13" w:rsidP="00736F13">
      <w:pPr>
        <w:pStyle w:val="ListParagraph"/>
        <w:numPr>
          <w:ilvl w:val="0"/>
          <w:numId w:val="4"/>
        </w:numPr>
      </w:pPr>
      <w:r>
        <w:t>Pay stubs from the week when overtime was missed that show the claimant’s overtime rate of pay.</w:t>
      </w:r>
    </w:p>
    <w:p w14:paraId="116412EF" w14:textId="324C17A2" w:rsidR="00736F13" w:rsidRPr="00736F13" w:rsidRDefault="00736F13" w:rsidP="00736F13">
      <w:r w:rsidRPr="00736F13">
        <w:rPr>
          <w:b/>
          <w:bCs/>
        </w:rPr>
        <w:lastRenderedPageBreak/>
        <w:t>Reductions to Account for Taxation</w:t>
      </w:r>
    </w:p>
    <w:p w14:paraId="28D5B2FF" w14:textId="3737A112" w:rsidR="00736F13" w:rsidRDefault="00736F13" w:rsidP="00736F13">
      <w:r>
        <w:t>To avoid overcompensating individuals, VCAP accounts for income taxes in the following manner:</w:t>
      </w:r>
    </w:p>
    <w:p w14:paraId="2940A86B" w14:textId="77777777" w:rsidR="00736F13" w:rsidRDefault="00736F13" w:rsidP="00736F13">
      <w:pPr>
        <w:pStyle w:val="ListParagraph"/>
        <w:numPr>
          <w:ilvl w:val="0"/>
          <w:numId w:val="2"/>
        </w:numPr>
      </w:pPr>
      <w:r>
        <w:t>VCAP extrapolates the claimant’s yearly earnings from the documents received.</w:t>
      </w:r>
    </w:p>
    <w:p w14:paraId="3089EB29" w14:textId="77777777" w:rsidR="00736F13" w:rsidRDefault="00736F13" w:rsidP="00736F13">
      <w:pPr>
        <w:pStyle w:val="ListParagraph"/>
        <w:numPr>
          <w:ilvl w:val="0"/>
          <w:numId w:val="2"/>
        </w:numPr>
      </w:pPr>
      <w:r>
        <w:t>VCAP then applies to the claimant’s yearly earnings the appropriate marginal tax rate for the single filing status that is listed in the federal tax bracket thresholds for the year in question.</w:t>
      </w:r>
    </w:p>
    <w:p w14:paraId="1808E260" w14:textId="394AD776" w:rsidR="00736F13" w:rsidRDefault="00736F13" w:rsidP="00736F13">
      <w:pPr>
        <w:pStyle w:val="ListParagraph"/>
        <w:numPr>
          <w:ilvl w:val="0"/>
          <w:numId w:val="2"/>
        </w:numPr>
      </w:pPr>
      <w:r>
        <w:t>All compensation paid to victims of crime by VCAP is non-taxable in the State of Delaware.</w:t>
      </w:r>
    </w:p>
    <w:p w14:paraId="0738A895" w14:textId="77777777" w:rsidR="00736F13" w:rsidRDefault="00736F13" w:rsidP="00736F13">
      <w:pPr>
        <w:pStyle w:val="ListParagraph"/>
      </w:pPr>
    </w:p>
    <w:p w14:paraId="058178F0" w14:textId="23A80006" w:rsidR="00736F13" w:rsidRPr="00736F13" w:rsidRDefault="00736F13" w:rsidP="00736F13">
      <w:pPr>
        <w:rPr>
          <w:b/>
          <w:bCs/>
        </w:rPr>
      </w:pPr>
      <w:r>
        <w:rPr>
          <w:b/>
          <w:bCs/>
        </w:rPr>
        <w:t>Reductions to Account for Worker’s Compensation, Disability Insurance, and Subrogation</w:t>
      </w:r>
    </w:p>
    <w:p w14:paraId="280CA5E0" w14:textId="7F1599E0" w:rsidR="00736F13" w:rsidRDefault="00736F13" w:rsidP="00736F13">
      <w:r>
        <w:t>VCAP, statutorily, is the payer of last resort for wages lost by victims of crime. If other benefits or sources of funds are available, claimants must seek them out and provide VCAP with either a denial letter, or the documentation for the amounts paid, or payable to them. VCAP will then subtract these monies from the calculated lost wages.</w:t>
      </w:r>
    </w:p>
    <w:p w14:paraId="404ACA65" w14:textId="7ABD3350" w:rsidR="00736F13" w:rsidRDefault="00736F13" w:rsidP="00736F13">
      <w:r>
        <w:t>Prior to VCAP paying lost wages, the claimant must apply for the below supplemental benefits within the listed time frames:</w:t>
      </w:r>
    </w:p>
    <w:p w14:paraId="10436786" w14:textId="77777777" w:rsidR="00736F13" w:rsidRDefault="00736F13" w:rsidP="00736F13">
      <w:pPr>
        <w:pStyle w:val="ListParagraph"/>
        <w:numPr>
          <w:ilvl w:val="0"/>
          <w:numId w:val="5"/>
        </w:numPr>
      </w:pPr>
      <w:r>
        <w:t>Unemployment – Immediately, if separated due to the crime-related injury</w:t>
      </w:r>
    </w:p>
    <w:p w14:paraId="04E74990" w14:textId="77777777" w:rsidR="00736F13" w:rsidRDefault="00736F13" w:rsidP="00736F13">
      <w:pPr>
        <w:pStyle w:val="ListParagraph"/>
        <w:numPr>
          <w:ilvl w:val="0"/>
          <w:numId w:val="5"/>
        </w:numPr>
      </w:pPr>
      <w:r>
        <w:t xml:space="preserve">Worker’s </w:t>
      </w:r>
      <w:proofErr w:type="gramStart"/>
      <w:r>
        <w:t>compensation  -</w:t>
      </w:r>
      <w:proofErr w:type="gramEnd"/>
      <w:r>
        <w:t xml:space="preserve"> Immediately</w:t>
      </w:r>
    </w:p>
    <w:p w14:paraId="37FDD089" w14:textId="77777777" w:rsidR="00736F13" w:rsidRDefault="00736F13" w:rsidP="00736F13">
      <w:pPr>
        <w:pStyle w:val="ListParagraph"/>
        <w:numPr>
          <w:ilvl w:val="0"/>
          <w:numId w:val="5"/>
        </w:numPr>
      </w:pPr>
      <w:r>
        <w:t>Employer or Private Short-Term Disability Insurance – Immediately</w:t>
      </w:r>
    </w:p>
    <w:p w14:paraId="1F35EC97" w14:textId="77777777" w:rsidR="00736F13" w:rsidRDefault="00736F13" w:rsidP="00736F13">
      <w:pPr>
        <w:pStyle w:val="ListParagraph"/>
        <w:numPr>
          <w:ilvl w:val="0"/>
          <w:numId w:val="5"/>
        </w:numPr>
      </w:pPr>
      <w:r>
        <w:t>Supplemental Social Security Income – must show proof of an application within 12 months</w:t>
      </w:r>
    </w:p>
    <w:p w14:paraId="72C22801" w14:textId="77777777" w:rsidR="00736F13" w:rsidRDefault="00736F13" w:rsidP="00736F13">
      <w:pPr>
        <w:pStyle w:val="ListParagraph"/>
        <w:numPr>
          <w:ilvl w:val="0"/>
          <w:numId w:val="5"/>
        </w:numPr>
      </w:pPr>
      <w:r>
        <w:t>Social Security Disability Income - must show proof of an application within 12 months</w:t>
      </w:r>
    </w:p>
    <w:p w14:paraId="1D85B5B0" w14:textId="77777777" w:rsidR="00736F13" w:rsidRDefault="00736F13" w:rsidP="00736F13">
      <w:pPr>
        <w:ind w:left="360"/>
      </w:pPr>
    </w:p>
    <w:p w14:paraId="2D97D637" w14:textId="77777777" w:rsidR="00736F13" w:rsidRDefault="00736F13" w:rsidP="00736F13"/>
    <w:p w14:paraId="3501B514" w14:textId="77777777" w:rsidR="00736F13" w:rsidRDefault="00736F13" w:rsidP="00736F13"/>
    <w:p w14:paraId="1D8C837B" w14:textId="77777777" w:rsidR="00736F13" w:rsidRDefault="00736F13" w:rsidP="00736F13"/>
    <w:p w14:paraId="329CB68A" w14:textId="77777777" w:rsidR="00736F13" w:rsidRDefault="00736F13" w:rsidP="00736F13"/>
    <w:p w14:paraId="41139018" w14:textId="77777777" w:rsidR="00736F13" w:rsidRDefault="00736F13" w:rsidP="00736F13"/>
    <w:p w14:paraId="268BB8E5" w14:textId="77777777" w:rsidR="00736F13" w:rsidRDefault="00736F13" w:rsidP="00736F13"/>
    <w:p w14:paraId="5940EA4E" w14:textId="77777777" w:rsidR="00736F13" w:rsidRDefault="00736F13" w:rsidP="00736F13"/>
    <w:p w14:paraId="2A698642" w14:textId="77777777" w:rsidR="00447E09" w:rsidRPr="00447E09" w:rsidRDefault="00447E09" w:rsidP="00447E09">
      <w:pPr>
        <w:pStyle w:val="NoSpacing"/>
        <w:rPr>
          <w:sz w:val="20"/>
          <w:szCs w:val="20"/>
        </w:rPr>
      </w:pPr>
    </w:p>
    <w:sectPr w:rsidR="00447E09" w:rsidRPr="00447E09" w:rsidSect="00736F13">
      <w:headerReference w:type="default" r:id="rId7"/>
      <w:headerReference w:type="first" r:id="rId8"/>
      <w:pgSz w:w="12240" w:h="15840"/>
      <w:pgMar w:top="1440"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7EAF6" w14:textId="77777777" w:rsidR="006A1ADC" w:rsidRDefault="006A1ADC" w:rsidP="00447E09">
      <w:pPr>
        <w:spacing w:after="0" w:line="240" w:lineRule="auto"/>
      </w:pPr>
      <w:r>
        <w:separator/>
      </w:r>
    </w:p>
  </w:endnote>
  <w:endnote w:type="continuationSeparator" w:id="0">
    <w:p w14:paraId="281EFA0E" w14:textId="77777777" w:rsidR="006A1ADC" w:rsidRDefault="006A1ADC" w:rsidP="00447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FACE9" w14:textId="77777777" w:rsidR="006A1ADC" w:rsidRDefault="006A1ADC" w:rsidP="00447E09">
      <w:pPr>
        <w:spacing w:after="0" w:line="240" w:lineRule="auto"/>
      </w:pPr>
      <w:r>
        <w:separator/>
      </w:r>
    </w:p>
  </w:footnote>
  <w:footnote w:type="continuationSeparator" w:id="0">
    <w:p w14:paraId="78711BBD" w14:textId="77777777" w:rsidR="006A1ADC" w:rsidRDefault="006A1ADC" w:rsidP="00447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547E7" w14:textId="77777777" w:rsidR="009135F2" w:rsidRDefault="009135F2" w:rsidP="009135F2">
    <w:pPr>
      <w:pStyle w:val="NoSpacing"/>
    </w:pPr>
  </w:p>
  <w:p w14:paraId="0EC46321" w14:textId="77777777" w:rsidR="009135F2" w:rsidRPr="009135F2" w:rsidRDefault="009135F2" w:rsidP="009135F2">
    <w:pPr>
      <w:pStyle w:val="NoSpacing"/>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54912" w14:textId="77777777" w:rsidR="00736F13" w:rsidRDefault="00736F13" w:rsidP="00736F13">
    <w:pPr>
      <w:pStyle w:val="NoSpacing"/>
      <w:rPr>
        <w:b/>
      </w:rPr>
    </w:pPr>
    <w:r w:rsidRPr="009135F2">
      <w:rPr>
        <w:b/>
        <w:noProof/>
      </w:rPr>
      <w:drawing>
        <wp:anchor distT="0" distB="0" distL="114300" distR="114300" simplePos="0" relativeHeight="251659264" behindDoc="0" locked="0" layoutInCell="1" allowOverlap="1" wp14:anchorId="1274F4FF" wp14:editId="2BE7A50B">
          <wp:simplePos x="0" y="0"/>
          <wp:positionH relativeFrom="column">
            <wp:posOffset>-590550</wp:posOffset>
          </wp:positionH>
          <wp:positionV relativeFrom="paragraph">
            <wp:posOffset>9525</wp:posOffset>
          </wp:positionV>
          <wp:extent cx="914400" cy="914400"/>
          <wp:effectExtent l="0" t="0" r="0" b="0"/>
          <wp:wrapSquare wrapText="bothSides"/>
          <wp:docPr id="1" name="Picture 1" descr="C:\Users\Ann.Vignola\AppData\Local\Microsoft\Windows\Temporary Internet Files\Content.Outlook\TEYHRYQD\DE Attorney General Seal - new dec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Vignola\AppData\Local\Microsoft\Windows\Temporary Internet Files\Content.Outlook\TEYHRYQD\DE Attorney General Seal - new dec 201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rPr>
      <w:t xml:space="preserve"> </w:t>
    </w:r>
    <w:r w:rsidRPr="009135F2">
      <w:rPr>
        <w:b/>
      </w:rPr>
      <w:t>STATE OF DELAWARE</w:t>
    </w:r>
    <w:r>
      <w:rPr>
        <w:b/>
      </w:rPr>
      <w:tab/>
    </w:r>
    <w:r>
      <w:rPr>
        <w:b/>
      </w:rPr>
      <w:tab/>
    </w:r>
    <w:r>
      <w:rPr>
        <w:b/>
      </w:rPr>
      <w:tab/>
    </w:r>
    <w:r>
      <w:rPr>
        <w:b/>
      </w:rPr>
      <w:tab/>
    </w:r>
    <w:r>
      <w:rPr>
        <w:b/>
      </w:rPr>
      <w:tab/>
    </w:r>
    <w:r>
      <w:rPr>
        <w:b/>
      </w:rPr>
      <w:tab/>
    </w:r>
    <w:r>
      <w:rPr>
        <w:b/>
      </w:rPr>
      <w:tab/>
    </w:r>
  </w:p>
  <w:p w14:paraId="4300E7CB" w14:textId="77777777" w:rsidR="00736F13" w:rsidRDefault="00736F13" w:rsidP="00736F13">
    <w:pPr>
      <w:pStyle w:val="NoSpacing"/>
      <w:rPr>
        <w:b/>
      </w:rPr>
    </w:pPr>
    <w:r>
      <w:rPr>
        <w:b/>
      </w:rPr>
      <w:tab/>
      <w:t xml:space="preserve"> DEPARTMENT OF JUSTICE</w:t>
    </w:r>
    <w:r>
      <w:rPr>
        <w:b/>
      </w:rPr>
      <w:tab/>
    </w:r>
    <w:r>
      <w:rPr>
        <w:b/>
      </w:rPr>
      <w:tab/>
    </w:r>
    <w:r>
      <w:rPr>
        <w:b/>
      </w:rPr>
      <w:tab/>
    </w:r>
    <w:r>
      <w:rPr>
        <w:b/>
      </w:rPr>
      <w:tab/>
    </w:r>
    <w:r>
      <w:rPr>
        <w:b/>
      </w:rPr>
      <w:tab/>
    </w:r>
    <w:r>
      <w:rPr>
        <w:b/>
      </w:rPr>
      <w:tab/>
    </w:r>
  </w:p>
  <w:p w14:paraId="14C92FB0" w14:textId="77777777" w:rsidR="00736F13" w:rsidRDefault="00736F13" w:rsidP="00736F13">
    <w:pPr>
      <w:pStyle w:val="NoSpacing"/>
      <w:tabs>
        <w:tab w:val="left" w:pos="6840"/>
      </w:tabs>
      <w:rPr>
        <w:b/>
      </w:rPr>
    </w:pPr>
    <w:r>
      <w:rPr>
        <w:b/>
      </w:rPr>
      <w:t xml:space="preserve"> VICTIMS’ COMPENTSATION ASSISTANCE PROGRAM</w:t>
    </w:r>
    <w:r>
      <w:rPr>
        <w:b/>
      </w:rPr>
      <w:tab/>
      <w:t>PAIGE J. SCHMITTINGER</w:t>
    </w:r>
  </w:p>
  <w:p w14:paraId="05373DB8" w14:textId="77777777" w:rsidR="00736F13" w:rsidRPr="009135F2" w:rsidRDefault="00736F13" w:rsidP="00736F13">
    <w:pPr>
      <w:pStyle w:val="NoSpacing"/>
      <w:tabs>
        <w:tab w:val="left" w:pos="6840"/>
      </w:tabs>
      <w:rPr>
        <w:b/>
      </w:rPr>
    </w:pPr>
    <w:r>
      <w:rPr>
        <w:sz w:val="20"/>
        <w:szCs w:val="20"/>
      </w:rPr>
      <w:t xml:space="preserve">  900 N. King Street, Suite 4</w:t>
    </w:r>
    <w:r>
      <w:rPr>
        <w:sz w:val="20"/>
        <w:szCs w:val="20"/>
      </w:rPr>
      <w:tab/>
    </w:r>
    <w:r>
      <w:rPr>
        <w:b/>
      </w:rPr>
      <w:t>EXECUTIVE DIRECTOR</w:t>
    </w:r>
  </w:p>
  <w:p w14:paraId="334779F6" w14:textId="77777777" w:rsidR="00736F13" w:rsidRDefault="00736F13" w:rsidP="00736F13">
    <w:pPr>
      <w:pStyle w:val="NoSpacing"/>
      <w:tabs>
        <w:tab w:val="left" w:pos="6840"/>
      </w:tabs>
      <w:rPr>
        <w:sz w:val="20"/>
        <w:szCs w:val="20"/>
      </w:rPr>
    </w:pPr>
    <w:r>
      <w:rPr>
        <w:sz w:val="20"/>
        <w:szCs w:val="20"/>
      </w:rPr>
      <w:t xml:space="preserve">  Wilmington DE 19801</w:t>
    </w:r>
    <w:r>
      <w:rPr>
        <w:sz w:val="20"/>
        <w:szCs w:val="20"/>
      </w:rPr>
      <w:tab/>
    </w:r>
    <w:r>
      <w:rPr>
        <w:sz w:val="20"/>
        <w:szCs w:val="20"/>
      </w:rPr>
      <w:tab/>
    </w:r>
    <w:r>
      <w:rPr>
        <w:sz w:val="20"/>
        <w:szCs w:val="20"/>
      </w:rPr>
      <w:tab/>
    </w:r>
    <w:r>
      <w:rPr>
        <w:sz w:val="20"/>
        <w:szCs w:val="20"/>
      </w:rPr>
      <w:tab/>
    </w:r>
    <w:r>
      <w:rPr>
        <w:sz w:val="20"/>
        <w:szCs w:val="20"/>
      </w:rPr>
      <w:tab/>
    </w:r>
  </w:p>
  <w:p w14:paraId="581E9C18" w14:textId="77777777" w:rsidR="00736F13" w:rsidRDefault="00736F13" w:rsidP="00736F13">
    <w:pPr>
      <w:pStyle w:val="NoSpacing"/>
      <w:rPr>
        <w:sz w:val="20"/>
        <w:szCs w:val="20"/>
      </w:rPr>
    </w:pPr>
    <w:r>
      <w:rPr>
        <w:sz w:val="20"/>
        <w:szCs w:val="20"/>
      </w:rPr>
      <w:t xml:space="preserve">  TEL: 302-255-1770</w:t>
    </w:r>
  </w:p>
  <w:p w14:paraId="29573ABC" w14:textId="77777777" w:rsidR="00736F13" w:rsidRPr="009135F2" w:rsidRDefault="00736F13" w:rsidP="00736F13">
    <w:pPr>
      <w:pStyle w:val="NoSpacing"/>
      <w:rPr>
        <w:sz w:val="20"/>
        <w:szCs w:val="20"/>
      </w:rPr>
    </w:pPr>
    <w:r>
      <w:rPr>
        <w:sz w:val="20"/>
        <w:szCs w:val="20"/>
      </w:rPr>
      <w:t xml:space="preserve">   </w:t>
    </w:r>
    <w:r>
      <w:rPr>
        <w:sz w:val="20"/>
        <w:szCs w:val="20"/>
      </w:rPr>
      <w:tab/>
      <w:t xml:space="preserve"> FAX: 302-577-1326</w:t>
    </w:r>
  </w:p>
  <w:p w14:paraId="3EFD0E97" w14:textId="77777777" w:rsidR="00736F13" w:rsidRDefault="00736F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17875"/>
    <w:multiLevelType w:val="hybridMultilevel"/>
    <w:tmpl w:val="FC3E8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A6B27"/>
    <w:multiLevelType w:val="hybridMultilevel"/>
    <w:tmpl w:val="7E702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DF6520"/>
    <w:multiLevelType w:val="hybridMultilevel"/>
    <w:tmpl w:val="4F62C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8B6B93"/>
    <w:multiLevelType w:val="hybridMultilevel"/>
    <w:tmpl w:val="833AB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B5927"/>
    <w:multiLevelType w:val="hybridMultilevel"/>
    <w:tmpl w:val="AF82C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2EA"/>
    <w:rsid w:val="00003097"/>
    <w:rsid w:val="0000576B"/>
    <w:rsid w:val="00013642"/>
    <w:rsid w:val="00020831"/>
    <w:rsid w:val="00023F9D"/>
    <w:rsid w:val="00034EAC"/>
    <w:rsid w:val="000434C5"/>
    <w:rsid w:val="00045332"/>
    <w:rsid w:val="00054A3C"/>
    <w:rsid w:val="00074407"/>
    <w:rsid w:val="00082100"/>
    <w:rsid w:val="00083B4D"/>
    <w:rsid w:val="00096679"/>
    <w:rsid w:val="00097EB9"/>
    <w:rsid w:val="000A2372"/>
    <w:rsid w:val="000A363E"/>
    <w:rsid w:val="000A63EE"/>
    <w:rsid w:val="000A6BB6"/>
    <w:rsid w:val="000B5941"/>
    <w:rsid w:val="000C122C"/>
    <w:rsid w:val="000C19E0"/>
    <w:rsid w:val="000C39E7"/>
    <w:rsid w:val="000C5106"/>
    <w:rsid w:val="000D3A3C"/>
    <w:rsid w:val="000D77BA"/>
    <w:rsid w:val="000E0591"/>
    <w:rsid w:val="000E7922"/>
    <w:rsid w:val="000F05D4"/>
    <w:rsid w:val="000F3E65"/>
    <w:rsid w:val="000F6D64"/>
    <w:rsid w:val="0010138B"/>
    <w:rsid w:val="00111814"/>
    <w:rsid w:val="00117634"/>
    <w:rsid w:val="00117768"/>
    <w:rsid w:val="00121756"/>
    <w:rsid w:val="0012225F"/>
    <w:rsid w:val="00122629"/>
    <w:rsid w:val="001311B9"/>
    <w:rsid w:val="001349E4"/>
    <w:rsid w:val="0013747D"/>
    <w:rsid w:val="00137BBB"/>
    <w:rsid w:val="00140E1E"/>
    <w:rsid w:val="00144ABA"/>
    <w:rsid w:val="00152374"/>
    <w:rsid w:val="00153DE8"/>
    <w:rsid w:val="00161165"/>
    <w:rsid w:val="001625F0"/>
    <w:rsid w:val="00163208"/>
    <w:rsid w:val="00163318"/>
    <w:rsid w:val="00165592"/>
    <w:rsid w:val="00170D85"/>
    <w:rsid w:val="00176A4E"/>
    <w:rsid w:val="00191B8D"/>
    <w:rsid w:val="0019283B"/>
    <w:rsid w:val="00193B59"/>
    <w:rsid w:val="00194D5B"/>
    <w:rsid w:val="00194DBF"/>
    <w:rsid w:val="0019625F"/>
    <w:rsid w:val="001A0E1B"/>
    <w:rsid w:val="001A3CBB"/>
    <w:rsid w:val="001A420A"/>
    <w:rsid w:val="001A42FF"/>
    <w:rsid w:val="001B0EFD"/>
    <w:rsid w:val="001B12BB"/>
    <w:rsid w:val="001D096F"/>
    <w:rsid w:val="001D24C8"/>
    <w:rsid w:val="001D7405"/>
    <w:rsid w:val="001E4D64"/>
    <w:rsid w:val="001E7D6A"/>
    <w:rsid w:val="002024DF"/>
    <w:rsid w:val="00204930"/>
    <w:rsid w:val="00206C91"/>
    <w:rsid w:val="0021118C"/>
    <w:rsid w:val="00212390"/>
    <w:rsid w:val="00214BCA"/>
    <w:rsid w:val="0021792B"/>
    <w:rsid w:val="002276A9"/>
    <w:rsid w:val="00242119"/>
    <w:rsid w:val="00243661"/>
    <w:rsid w:val="00245AC8"/>
    <w:rsid w:val="00245C18"/>
    <w:rsid w:val="0025054A"/>
    <w:rsid w:val="0025158E"/>
    <w:rsid w:val="00251D93"/>
    <w:rsid w:val="00261C49"/>
    <w:rsid w:val="00262FB9"/>
    <w:rsid w:val="002667D9"/>
    <w:rsid w:val="00273380"/>
    <w:rsid w:val="00273E6E"/>
    <w:rsid w:val="00274AD3"/>
    <w:rsid w:val="002831B5"/>
    <w:rsid w:val="00290DFC"/>
    <w:rsid w:val="00291250"/>
    <w:rsid w:val="00292678"/>
    <w:rsid w:val="002953FE"/>
    <w:rsid w:val="002B45B6"/>
    <w:rsid w:val="002C3CC9"/>
    <w:rsid w:val="002C485C"/>
    <w:rsid w:val="002D1A40"/>
    <w:rsid w:val="002E12DB"/>
    <w:rsid w:val="002E16B6"/>
    <w:rsid w:val="002E29ED"/>
    <w:rsid w:val="002E5999"/>
    <w:rsid w:val="002E78D5"/>
    <w:rsid w:val="002F02EA"/>
    <w:rsid w:val="00320607"/>
    <w:rsid w:val="00330C78"/>
    <w:rsid w:val="00332281"/>
    <w:rsid w:val="0033393F"/>
    <w:rsid w:val="003352D1"/>
    <w:rsid w:val="00342DD8"/>
    <w:rsid w:val="003454F2"/>
    <w:rsid w:val="00347326"/>
    <w:rsid w:val="00353ABA"/>
    <w:rsid w:val="00353B35"/>
    <w:rsid w:val="0035517E"/>
    <w:rsid w:val="00356577"/>
    <w:rsid w:val="00360724"/>
    <w:rsid w:val="00374088"/>
    <w:rsid w:val="00374AF3"/>
    <w:rsid w:val="00384395"/>
    <w:rsid w:val="0038639B"/>
    <w:rsid w:val="00391465"/>
    <w:rsid w:val="0039267A"/>
    <w:rsid w:val="00394D1B"/>
    <w:rsid w:val="003978AC"/>
    <w:rsid w:val="003A79A3"/>
    <w:rsid w:val="003B3043"/>
    <w:rsid w:val="003B723C"/>
    <w:rsid w:val="003B7931"/>
    <w:rsid w:val="003C5C7F"/>
    <w:rsid w:val="003D00C8"/>
    <w:rsid w:val="003E1675"/>
    <w:rsid w:val="003F3296"/>
    <w:rsid w:val="0041556C"/>
    <w:rsid w:val="00415D08"/>
    <w:rsid w:val="0042246B"/>
    <w:rsid w:val="00431D1E"/>
    <w:rsid w:val="004326CD"/>
    <w:rsid w:val="004342A4"/>
    <w:rsid w:val="0043497C"/>
    <w:rsid w:val="0043525A"/>
    <w:rsid w:val="00447E09"/>
    <w:rsid w:val="00475080"/>
    <w:rsid w:val="00495128"/>
    <w:rsid w:val="0049766B"/>
    <w:rsid w:val="004A073B"/>
    <w:rsid w:val="004A09C5"/>
    <w:rsid w:val="004A1463"/>
    <w:rsid w:val="004A50B1"/>
    <w:rsid w:val="004B122C"/>
    <w:rsid w:val="004B3ACA"/>
    <w:rsid w:val="004B46B0"/>
    <w:rsid w:val="004B6046"/>
    <w:rsid w:val="004C39FE"/>
    <w:rsid w:val="004D30F5"/>
    <w:rsid w:val="004D34BB"/>
    <w:rsid w:val="004E156D"/>
    <w:rsid w:val="004E5B28"/>
    <w:rsid w:val="004E6988"/>
    <w:rsid w:val="004F37F6"/>
    <w:rsid w:val="004F73A8"/>
    <w:rsid w:val="00500B1C"/>
    <w:rsid w:val="00510338"/>
    <w:rsid w:val="0051109E"/>
    <w:rsid w:val="005150EF"/>
    <w:rsid w:val="00517B24"/>
    <w:rsid w:val="00530F66"/>
    <w:rsid w:val="0054045A"/>
    <w:rsid w:val="005431A8"/>
    <w:rsid w:val="005530CA"/>
    <w:rsid w:val="00572EEF"/>
    <w:rsid w:val="00580C20"/>
    <w:rsid w:val="0058276E"/>
    <w:rsid w:val="00582BE3"/>
    <w:rsid w:val="00584AA0"/>
    <w:rsid w:val="0058732E"/>
    <w:rsid w:val="005B00C5"/>
    <w:rsid w:val="005B305F"/>
    <w:rsid w:val="005B79E1"/>
    <w:rsid w:val="005C202E"/>
    <w:rsid w:val="005C2523"/>
    <w:rsid w:val="005C4113"/>
    <w:rsid w:val="005C49BA"/>
    <w:rsid w:val="005D2181"/>
    <w:rsid w:val="005D4C67"/>
    <w:rsid w:val="005E4753"/>
    <w:rsid w:val="005E49E3"/>
    <w:rsid w:val="005E6F54"/>
    <w:rsid w:val="005F2FE7"/>
    <w:rsid w:val="005F3C73"/>
    <w:rsid w:val="0061408E"/>
    <w:rsid w:val="00620B05"/>
    <w:rsid w:val="00625379"/>
    <w:rsid w:val="00627881"/>
    <w:rsid w:val="00627A0D"/>
    <w:rsid w:val="00632D53"/>
    <w:rsid w:val="0063360F"/>
    <w:rsid w:val="00637283"/>
    <w:rsid w:val="0065312A"/>
    <w:rsid w:val="0066616C"/>
    <w:rsid w:val="00671ABF"/>
    <w:rsid w:val="0067444A"/>
    <w:rsid w:val="00681196"/>
    <w:rsid w:val="0068563D"/>
    <w:rsid w:val="00687E97"/>
    <w:rsid w:val="006A1ADC"/>
    <w:rsid w:val="006A606A"/>
    <w:rsid w:val="006A6DBB"/>
    <w:rsid w:val="006B40DB"/>
    <w:rsid w:val="006C03BA"/>
    <w:rsid w:val="006C2B76"/>
    <w:rsid w:val="006C3056"/>
    <w:rsid w:val="006D517E"/>
    <w:rsid w:val="006E0D3E"/>
    <w:rsid w:val="006E79CE"/>
    <w:rsid w:val="006F30CF"/>
    <w:rsid w:val="00702200"/>
    <w:rsid w:val="007046F5"/>
    <w:rsid w:val="007226A3"/>
    <w:rsid w:val="00724D22"/>
    <w:rsid w:val="00727526"/>
    <w:rsid w:val="007330F9"/>
    <w:rsid w:val="007351A7"/>
    <w:rsid w:val="0073630F"/>
    <w:rsid w:val="00736F13"/>
    <w:rsid w:val="00744432"/>
    <w:rsid w:val="0075737E"/>
    <w:rsid w:val="0075794A"/>
    <w:rsid w:val="007614D0"/>
    <w:rsid w:val="0076219F"/>
    <w:rsid w:val="007638FF"/>
    <w:rsid w:val="00764302"/>
    <w:rsid w:val="00765C01"/>
    <w:rsid w:val="00771C0D"/>
    <w:rsid w:val="0077296A"/>
    <w:rsid w:val="00795A79"/>
    <w:rsid w:val="007A1BEF"/>
    <w:rsid w:val="007B0417"/>
    <w:rsid w:val="007B308A"/>
    <w:rsid w:val="007C05E0"/>
    <w:rsid w:val="007C12B0"/>
    <w:rsid w:val="007D2E0F"/>
    <w:rsid w:val="007D688E"/>
    <w:rsid w:val="007F1039"/>
    <w:rsid w:val="007F567E"/>
    <w:rsid w:val="007F750E"/>
    <w:rsid w:val="00802B19"/>
    <w:rsid w:val="00810384"/>
    <w:rsid w:val="008109E4"/>
    <w:rsid w:val="00811EF2"/>
    <w:rsid w:val="00814333"/>
    <w:rsid w:val="00816498"/>
    <w:rsid w:val="0081777E"/>
    <w:rsid w:val="008209E8"/>
    <w:rsid w:val="008238D1"/>
    <w:rsid w:val="008243E5"/>
    <w:rsid w:val="00825495"/>
    <w:rsid w:val="008315C7"/>
    <w:rsid w:val="00831C0F"/>
    <w:rsid w:val="00834174"/>
    <w:rsid w:val="00835627"/>
    <w:rsid w:val="00840D8C"/>
    <w:rsid w:val="00846BE9"/>
    <w:rsid w:val="00851D4D"/>
    <w:rsid w:val="00853485"/>
    <w:rsid w:val="00861B60"/>
    <w:rsid w:val="008647B7"/>
    <w:rsid w:val="00865456"/>
    <w:rsid w:val="00867858"/>
    <w:rsid w:val="00872A1B"/>
    <w:rsid w:val="0087314F"/>
    <w:rsid w:val="0089042A"/>
    <w:rsid w:val="00891E4C"/>
    <w:rsid w:val="008A1C9F"/>
    <w:rsid w:val="008A2421"/>
    <w:rsid w:val="008C299F"/>
    <w:rsid w:val="008C60F5"/>
    <w:rsid w:val="008C7A00"/>
    <w:rsid w:val="008D013E"/>
    <w:rsid w:val="008D3B92"/>
    <w:rsid w:val="008D786F"/>
    <w:rsid w:val="008F3B1A"/>
    <w:rsid w:val="008F3E8A"/>
    <w:rsid w:val="008F720D"/>
    <w:rsid w:val="00900577"/>
    <w:rsid w:val="00903084"/>
    <w:rsid w:val="0090326F"/>
    <w:rsid w:val="00905FC8"/>
    <w:rsid w:val="0090698F"/>
    <w:rsid w:val="009135F2"/>
    <w:rsid w:val="009250BD"/>
    <w:rsid w:val="00932E56"/>
    <w:rsid w:val="0093410E"/>
    <w:rsid w:val="0094334F"/>
    <w:rsid w:val="00945B61"/>
    <w:rsid w:val="0096385E"/>
    <w:rsid w:val="00963D9D"/>
    <w:rsid w:val="00975E14"/>
    <w:rsid w:val="00977D46"/>
    <w:rsid w:val="00984F1C"/>
    <w:rsid w:val="00985FD8"/>
    <w:rsid w:val="009A2217"/>
    <w:rsid w:val="009A76C5"/>
    <w:rsid w:val="009C0CEB"/>
    <w:rsid w:val="009D43E6"/>
    <w:rsid w:val="009E0D44"/>
    <w:rsid w:val="009E4969"/>
    <w:rsid w:val="009E6987"/>
    <w:rsid w:val="009F02B6"/>
    <w:rsid w:val="00A0247F"/>
    <w:rsid w:val="00A03F37"/>
    <w:rsid w:val="00A14134"/>
    <w:rsid w:val="00A17678"/>
    <w:rsid w:val="00A205F8"/>
    <w:rsid w:val="00A21E36"/>
    <w:rsid w:val="00A2351B"/>
    <w:rsid w:val="00A251D4"/>
    <w:rsid w:val="00A312B6"/>
    <w:rsid w:val="00A321D4"/>
    <w:rsid w:val="00A35EDF"/>
    <w:rsid w:val="00A375AB"/>
    <w:rsid w:val="00A50235"/>
    <w:rsid w:val="00A52DFA"/>
    <w:rsid w:val="00A54C7D"/>
    <w:rsid w:val="00A54D0E"/>
    <w:rsid w:val="00A55412"/>
    <w:rsid w:val="00A6033F"/>
    <w:rsid w:val="00A60AAD"/>
    <w:rsid w:val="00A65C8B"/>
    <w:rsid w:val="00A6700E"/>
    <w:rsid w:val="00A67576"/>
    <w:rsid w:val="00A71744"/>
    <w:rsid w:val="00A77D1E"/>
    <w:rsid w:val="00A8100D"/>
    <w:rsid w:val="00A84FD1"/>
    <w:rsid w:val="00A94118"/>
    <w:rsid w:val="00A96323"/>
    <w:rsid w:val="00AB2B48"/>
    <w:rsid w:val="00AB5289"/>
    <w:rsid w:val="00AC6C5C"/>
    <w:rsid w:val="00AC7EC3"/>
    <w:rsid w:val="00AD0156"/>
    <w:rsid w:val="00AD28AC"/>
    <w:rsid w:val="00AD476D"/>
    <w:rsid w:val="00AD4A57"/>
    <w:rsid w:val="00AE0450"/>
    <w:rsid w:val="00AF17DB"/>
    <w:rsid w:val="00AF248B"/>
    <w:rsid w:val="00AF49CB"/>
    <w:rsid w:val="00B01CAE"/>
    <w:rsid w:val="00B04C90"/>
    <w:rsid w:val="00B0511C"/>
    <w:rsid w:val="00B109A3"/>
    <w:rsid w:val="00B10B35"/>
    <w:rsid w:val="00B135E2"/>
    <w:rsid w:val="00B14CC8"/>
    <w:rsid w:val="00B22BA8"/>
    <w:rsid w:val="00B23C5C"/>
    <w:rsid w:val="00B258C6"/>
    <w:rsid w:val="00B30CDD"/>
    <w:rsid w:val="00B42DC4"/>
    <w:rsid w:val="00B55948"/>
    <w:rsid w:val="00B56381"/>
    <w:rsid w:val="00B564C2"/>
    <w:rsid w:val="00B6110E"/>
    <w:rsid w:val="00B675D1"/>
    <w:rsid w:val="00B73E65"/>
    <w:rsid w:val="00B77DBD"/>
    <w:rsid w:val="00B84372"/>
    <w:rsid w:val="00B86053"/>
    <w:rsid w:val="00B909B3"/>
    <w:rsid w:val="00B9296E"/>
    <w:rsid w:val="00B9515F"/>
    <w:rsid w:val="00BA2A30"/>
    <w:rsid w:val="00BA4247"/>
    <w:rsid w:val="00BA5149"/>
    <w:rsid w:val="00BA5DB4"/>
    <w:rsid w:val="00BA7702"/>
    <w:rsid w:val="00BB6160"/>
    <w:rsid w:val="00BC6445"/>
    <w:rsid w:val="00BC7AB1"/>
    <w:rsid w:val="00BD0356"/>
    <w:rsid w:val="00BE1689"/>
    <w:rsid w:val="00BE6890"/>
    <w:rsid w:val="00BE6AAA"/>
    <w:rsid w:val="00BE79BF"/>
    <w:rsid w:val="00BF2EDC"/>
    <w:rsid w:val="00BF6A86"/>
    <w:rsid w:val="00BF7688"/>
    <w:rsid w:val="00C017A9"/>
    <w:rsid w:val="00C023E4"/>
    <w:rsid w:val="00C116E2"/>
    <w:rsid w:val="00C12B2E"/>
    <w:rsid w:val="00C15C27"/>
    <w:rsid w:val="00C17C74"/>
    <w:rsid w:val="00C253C7"/>
    <w:rsid w:val="00C254E6"/>
    <w:rsid w:val="00C30532"/>
    <w:rsid w:val="00C33C5C"/>
    <w:rsid w:val="00C34112"/>
    <w:rsid w:val="00C42BC6"/>
    <w:rsid w:val="00C45522"/>
    <w:rsid w:val="00C4579F"/>
    <w:rsid w:val="00C46CBC"/>
    <w:rsid w:val="00C47C52"/>
    <w:rsid w:val="00C47F72"/>
    <w:rsid w:val="00C54BF6"/>
    <w:rsid w:val="00C65A68"/>
    <w:rsid w:val="00C7561E"/>
    <w:rsid w:val="00C866A6"/>
    <w:rsid w:val="00C95292"/>
    <w:rsid w:val="00CB1C74"/>
    <w:rsid w:val="00CB284E"/>
    <w:rsid w:val="00CB3469"/>
    <w:rsid w:val="00CB56A5"/>
    <w:rsid w:val="00CB5C6C"/>
    <w:rsid w:val="00CC66A2"/>
    <w:rsid w:val="00CC7003"/>
    <w:rsid w:val="00CD1DCE"/>
    <w:rsid w:val="00CD540B"/>
    <w:rsid w:val="00CE069D"/>
    <w:rsid w:val="00CF4711"/>
    <w:rsid w:val="00D01052"/>
    <w:rsid w:val="00D11A75"/>
    <w:rsid w:val="00D1257C"/>
    <w:rsid w:val="00D12BDD"/>
    <w:rsid w:val="00D161C8"/>
    <w:rsid w:val="00D171DF"/>
    <w:rsid w:val="00D266D9"/>
    <w:rsid w:val="00D3680C"/>
    <w:rsid w:val="00D36AA8"/>
    <w:rsid w:val="00D37A0A"/>
    <w:rsid w:val="00D41551"/>
    <w:rsid w:val="00D504CD"/>
    <w:rsid w:val="00D511D4"/>
    <w:rsid w:val="00D523C5"/>
    <w:rsid w:val="00D57422"/>
    <w:rsid w:val="00D57D29"/>
    <w:rsid w:val="00D61301"/>
    <w:rsid w:val="00D61951"/>
    <w:rsid w:val="00D62BFB"/>
    <w:rsid w:val="00D71A26"/>
    <w:rsid w:val="00D82C48"/>
    <w:rsid w:val="00D91A28"/>
    <w:rsid w:val="00D91F21"/>
    <w:rsid w:val="00D9239A"/>
    <w:rsid w:val="00D94671"/>
    <w:rsid w:val="00D96007"/>
    <w:rsid w:val="00D97F63"/>
    <w:rsid w:val="00DB26F9"/>
    <w:rsid w:val="00DB379E"/>
    <w:rsid w:val="00DD3759"/>
    <w:rsid w:val="00DD3786"/>
    <w:rsid w:val="00DD5C69"/>
    <w:rsid w:val="00DD72F7"/>
    <w:rsid w:val="00DE0034"/>
    <w:rsid w:val="00DE2F89"/>
    <w:rsid w:val="00DE3F0D"/>
    <w:rsid w:val="00DE49C0"/>
    <w:rsid w:val="00DE62B3"/>
    <w:rsid w:val="00DF01AB"/>
    <w:rsid w:val="00DF4EF1"/>
    <w:rsid w:val="00E1113D"/>
    <w:rsid w:val="00E117B0"/>
    <w:rsid w:val="00E17525"/>
    <w:rsid w:val="00E455B6"/>
    <w:rsid w:val="00E73DFC"/>
    <w:rsid w:val="00E81B89"/>
    <w:rsid w:val="00E8374D"/>
    <w:rsid w:val="00E86DF4"/>
    <w:rsid w:val="00E87221"/>
    <w:rsid w:val="00E9149C"/>
    <w:rsid w:val="00EA17BB"/>
    <w:rsid w:val="00EA2C00"/>
    <w:rsid w:val="00EA4D6A"/>
    <w:rsid w:val="00EA5381"/>
    <w:rsid w:val="00EA645A"/>
    <w:rsid w:val="00EB2D5C"/>
    <w:rsid w:val="00EB7199"/>
    <w:rsid w:val="00EC37F7"/>
    <w:rsid w:val="00EC4170"/>
    <w:rsid w:val="00ED0A1F"/>
    <w:rsid w:val="00EE00DF"/>
    <w:rsid w:val="00EE185E"/>
    <w:rsid w:val="00EF139F"/>
    <w:rsid w:val="00EF3E02"/>
    <w:rsid w:val="00EF4E7F"/>
    <w:rsid w:val="00EF68A6"/>
    <w:rsid w:val="00EF69B8"/>
    <w:rsid w:val="00F00AAD"/>
    <w:rsid w:val="00F038EF"/>
    <w:rsid w:val="00F10C2E"/>
    <w:rsid w:val="00F17571"/>
    <w:rsid w:val="00F225DA"/>
    <w:rsid w:val="00F30EB6"/>
    <w:rsid w:val="00F47F86"/>
    <w:rsid w:val="00F50D7B"/>
    <w:rsid w:val="00F57823"/>
    <w:rsid w:val="00F62016"/>
    <w:rsid w:val="00F63C3C"/>
    <w:rsid w:val="00F76398"/>
    <w:rsid w:val="00F76807"/>
    <w:rsid w:val="00F7694B"/>
    <w:rsid w:val="00F86544"/>
    <w:rsid w:val="00F90523"/>
    <w:rsid w:val="00F914DC"/>
    <w:rsid w:val="00F93DD8"/>
    <w:rsid w:val="00FA0BA2"/>
    <w:rsid w:val="00FA2783"/>
    <w:rsid w:val="00FA27C9"/>
    <w:rsid w:val="00FA3610"/>
    <w:rsid w:val="00FB1497"/>
    <w:rsid w:val="00FB1FD9"/>
    <w:rsid w:val="00FB4C6A"/>
    <w:rsid w:val="00FB771B"/>
    <w:rsid w:val="00FB7A58"/>
    <w:rsid w:val="00FD097A"/>
    <w:rsid w:val="00FD20F0"/>
    <w:rsid w:val="00FE2822"/>
    <w:rsid w:val="00FF0F1C"/>
    <w:rsid w:val="00FF10C0"/>
    <w:rsid w:val="00FF2B6B"/>
    <w:rsid w:val="00FF56D6"/>
    <w:rsid w:val="00FF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22B1E"/>
  <w15:docId w15:val="{B01056C3-7640-4B7F-815A-01C1CCD2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7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2EA"/>
    <w:rPr>
      <w:rFonts w:ascii="Tahoma" w:hAnsi="Tahoma" w:cs="Tahoma"/>
      <w:sz w:val="16"/>
      <w:szCs w:val="16"/>
    </w:rPr>
  </w:style>
  <w:style w:type="paragraph" w:styleId="NoSpacing">
    <w:name w:val="No Spacing"/>
    <w:uiPriority w:val="1"/>
    <w:qFormat/>
    <w:rsid w:val="00447E09"/>
    <w:pPr>
      <w:spacing w:after="0" w:line="240" w:lineRule="auto"/>
    </w:pPr>
  </w:style>
  <w:style w:type="paragraph" w:styleId="Header">
    <w:name w:val="header"/>
    <w:basedOn w:val="Normal"/>
    <w:link w:val="HeaderChar"/>
    <w:uiPriority w:val="99"/>
    <w:unhideWhenUsed/>
    <w:rsid w:val="00447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E09"/>
  </w:style>
  <w:style w:type="paragraph" w:styleId="Footer">
    <w:name w:val="footer"/>
    <w:basedOn w:val="Normal"/>
    <w:link w:val="FooterChar"/>
    <w:uiPriority w:val="99"/>
    <w:unhideWhenUsed/>
    <w:rsid w:val="00447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E09"/>
  </w:style>
  <w:style w:type="paragraph" w:styleId="ListParagraph">
    <w:name w:val="List Paragraph"/>
    <w:basedOn w:val="Normal"/>
    <w:uiPriority w:val="34"/>
    <w:qFormat/>
    <w:rsid w:val="00736F13"/>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Ann.Vignola</dc:creator>
  <cp:lastModifiedBy>Dan Eddy</cp:lastModifiedBy>
  <cp:revision>2</cp:revision>
  <cp:lastPrinted>2016-08-31T16:41:00Z</cp:lastPrinted>
  <dcterms:created xsi:type="dcterms:W3CDTF">2021-03-23T20:45:00Z</dcterms:created>
  <dcterms:modified xsi:type="dcterms:W3CDTF">2021-03-23T20:45:00Z</dcterms:modified>
</cp:coreProperties>
</file>